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8042" w14:textId="025CCC95" w:rsidR="0F60387A" w:rsidRDefault="0F60387A" w:rsidP="0F60387A">
      <w:pPr>
        <w:rPr>
          <w:rFonts w:ascii="Times New Roman" w:eastAsia="Times New Roman" w:hAnsi="Times New Roman" w:cs="Times New Roman"/>
        </w:rPr>
      </w:pPr>
      <w:r w:rsidRPr="0F60387A">
        <w:rPr>
          <w:rFonts w:ascii="Times New Roman" w:eastAsia="Times New Roman" w:hAnsi="Times New Roman" w:cs="Times New Roman"/>
        </w:rPr>
        <w:t xml:space="preserve">                                               </w:t>
      </w:r>
      <w:r w:rsidRPr="0F60387A">
        <w:rPr>
          <w:rFonts w:ascii="Times New Roman" w:eastAsia="Times New Roman" w:hAnsi="Times New Roman" w:cs="Times New Roman"/>
          <w:b/>
          <w:bCs/>
        </w:rPr>
        <w:t>ERGENLERDE SAĞLIK</w:t>
      </w:r>
    </w:p>
    <w:p w14:paraId="2C75FF34" w14:textId="696AECAC" w:rsidR="0F60387A" w:rsidRDefault="0F60387A" w:rsidP="0F60387A">
      <w:pPr>
        <w:rPr>
          <w:rFonts w:ascii="Times New Roman" w:eastAsia="Times New Roman" w:hAnsi="Times New Roman" w:cs="Times New Roman"/>
        </w:rPr>
      </w:pPr>
      <w:r w:rsidRPr="0F60387A">
        <w:rPr>
          <w:rFonts w:ascii="Times New Roman" w:eastAsia="Times New Roman" w:hAnsi="Times New Roman" w:cs="Times New Roman"/>
        </w:rPr>
        <w:t>Ergenlik 10 ile 19 yaşlar arasındaki çocukluktan erişkinliğe geçiş dönemidir. Bu dönemde sosyal yapılarla birlikte hormonların rol aldığı fiziksel, psikolojik ve davranışsal değişiklikler meydana gelir. Bu süreçte cinsel gelişim tamamlanır. Bu, belirli hormonlarla sağlanır. Vücut yapısındaki değişiklik, boyun uzaması, cinsiyet karakterlerinin belirginleşmesi görülebilen fizyolojik değişikliklerdir.</w:t>
      </w:r>
    </w:p>
    <w:p w14:paraId="503CFEB2" w14:textId="7EEBCD20" w:rsidR="0F60387A" w:rsidRDefault="0F60387A" w:rsidP="0F60387A">
      <w:pPr>
        <w:rPr>
          <w:rFonts w:ascii="Times New Roman" w:eastAsia="Times New Roman" w:hAnsi="Times New Roman" w:cs="Times New Roman"/>
        </w:rPr>
      </w:pPr>
      <w:r w:rsidRPr="0F60387A">
        <w:rPr>
          <w:rFonts w:ascii="Times New Roman" w:eastAsia="Times New Roman" w:hAnsi="Times New Roman" w:cs="Times New Roman"/>
        </w:rPr>
        <w:t xml:space="preserve">Ergenler bu süreçte vücudundan utanıp arkadaşlarından farklı olduğunu düşünebilir. Bu durumda ergene yaşadığı değişim süreciyle ilgili bilgi verilmeli ve destek olunmalıdır. Sağlık problemi yaşamaması açısından kişisel temizlik konusunda neyi nasıl yapması gerektiği konusunda ergen bilgilendirilmelidir, Sağlıklı yeme alışkanlığı desteklenmeli, ergene rol model olunmalı ve ergen yeme bozuklukları göstermeye başlayabilir bundan kaynaklı sıkmadan beslenmesine dikkat edilmelidir. Ergen </w:t>
      </w:r>
      <w:proofErr w:type="spellStart"/>
      <w:r w:rsidRPr="0F60387A">
        <w:rPr>
          <w:rFonts w:ascii="Times New Roman" w:eastAsia="Times New Roman" w:hAnsi="Times New Roman" w:cs="Times New Roman"/>
        </w:rPr>
        <w:t>hormonal</w:t>
      </w:r>
      <w:proofErr w:type="spellEnd"/>
      <w:r w:rsidRPr="0F60387A">
        <w:rPr>
          <w:rFonts w:ascii="Times New Roman" w:eastAsia="Times New Roman" w:hAnsi="Times New Roman" w:cs="Times New Roman"/>
        </w:rPr>
        <w:t xml:space="preserve"> değişimler yaşadığı için duygu durumunda sık ve ani değişimler yaşayabilir, anlayışlı olunmalıdır.</w:t>
      </w:r>
    </w:p>
    <w:p w14:paraId="0C6DF51F" w14:textId="32A230A7" w:rsidR="0F60387A" w:rsidRDefault="0F60387A" w:rsidP="0F60387A">
      <w:pPr>
        <w:rPr>
          <w:rFonts w:ascii="Times New Roman" w:eastAsia="Times New Roman" w:hAnsi="Times New Roman" w:cs="Times New Roman"/>
        </w:rPr>
      </w:pPr>
      <w:r w:rsidRPr="0F60387A">
        <w:rPr>
          <w:rFonts w:ascii="Times New Roman" w:eastAsia="Times New Roman" w:hAnsi="Times New Roman" w:cs="Times New Roman"/>
          <w:b/>
          <w:bCs/>
        </w:rPr>
        <w:t>Ergenlikte Sağlıklı Giyinme:</w:t>
      </w:r>
      <w:r w:rsidRPr="0F60387A">
        <w:rPr>
          <w:rFonts w:ascii="Times New Roman" w:eastAsia="Times New Roman" w:hAnsi="Times New Roman" w:cs="Times New Roman"/>
        </w:rPr>
        <w:t xml:space="preserve"> Sağlığın korunabilmesi için giyecekler mevsimine ve hava durumuna uygun olmalıdır. Deriyi tahriş etmeyecek, alerji yapmayacak, teri emebilecek maddelerden yapılmış olmalıdır. Hareket kısıtlılığına yol açmayan, çok dar olmayan rahat kıyafetler seçmeye dikkat edilmelidir.</w:t>
      </w:r>
    </w:p>
    <w:p w14:paraId="1EDE697E" w14:textId="5F110881" w:rsidR="0F60387A" w:rsidRDefault="0F60387A" w:rsidP="0F60387A">
      <w:pPr>
        <w:rPr>
          <w:rFonts w:ascii="Times New Roman" w:eastAsia="Times New Roman" w:hAnsi="Times New Roman" w:cs="Times New Roman"/>
        </w:rPr>
      </w:pPr>
      <w:r w:rsidRPr="0F60387A">
        <w:rPr>
          <w:rFonts w:ascii="Times New Roman" w:eastAsia="Times New Roman" w:hAnsi="Times New Roman" w:cs="Times New Roman"/>
          <w:b/>
          <w:bCs/>
        </w:rPr>
        <w:t>Ergenlikte Aşı:</w:t>
      </w:r>
      <w:r w:rsidRPr="0F60387A">
        <w:rPr>
          <w:rFonts w:ascii="Times New Roman" w:eastAsia="Times New Roman" w:hAnsi="Times New Roman" w:cs="Times New Roman"/>
        </w:rPr>
        <w:t xml:space="preserve"> Ergenlik döneminde daha önceden yapılamamış aşılara öncelik verilerek bu eksik aşıların hızlıca tamamlanması hedeflenmelidir. Aşıların normal takviminden sonra yapılmasına yakalama aşıları denir. Yakalama aşıları dışında ergenlikte yapılması gereken bazı aşılar da vardır: ergen tipi difteri, boğmaca, tetanos. </w:t>
      </w:r>
    </w:p>
    <w:p w14:paraId="14B3DC32" w14:textId="0E053AA1" w:rsidR="0F60387A" w:rsidRDefault="0F60387A" w:rsidP="0F60387A">
      <w:pPr>
        <w:rPr>
          <w:rFonts w:ascii="Times New Roman" w:eastAsia="Times New Roman" w:hAnsi="Times New Roman" w:cs="Times New Roman"/>
          <w:b/>
          <w:bCs/>
        </w:rPr>
      </w:pPr>
      <w:r w:rsidRPr="0F60387A">
        <w:rPr>
          <w:rFonts w:ascii="Times New Roman" w:eastAsia="Times New Roman" w:hAnsi="Times New Roman" w:cs="Times New Roman"/>
          <w:b/>
          <w:bCs/>
        </w:rPr>
        <w:t xml:space="preserve">Ergenlik Döneminde Görülebilecek Sorunlar </w:t>
      </w:r>
    </w:p>
    <w:p w14:paraId="085F0CB7" w14:textId="1A3769B3" w:rsidR="0F60387A" w:rsidRDefault="0F60387A" w:rsidP="0F60387A">
      <w:pPr>
        <w:rPr>
          <w:rFonts w:ascii="Times New Roman" w:eastAsia="Times New Roman" w:hAnsi="Times New Roman" w:cs="Times New Roman"/>
        </w:rPr>
      </w:pPr>
      <w:r w:rsidRPr="0F60387A">
        <w:rPr>
          <w:rFonts w:ascii="Times New Roman" w:eastAsia="Times New Roman" w:hAnsi="Times New Roman" w:cs="Times New Roman"/>
          <w:b/>
          <w:bCs/>
        </w:rPr>
        <w:t xml:space="preserve"> </w:t>
      </w:r>
      <w:proofErr w:type="spellStart"/>
      <w:r w:rsidRPr="0F60387A">
        <w:rPr>
          <w:rFonts w:ascii="Times New Roman" w:eastAsia="Times New Roman" w:hAnsi="Times New Roman" w:cs="Times New Roman"/>
          <w:b/>
          <w:bCs/>
        </w:rPr>
        <w:t>Anorexia</w:t>
      </w:r>
      <w:proofErr w:type="spellEnd"/>
      <w:r w:rsidRPr="0F60387A">
        <w:rPr>
          <w:rFonts w:ascii="Times New Roman" w:eastAsia="Times New Roman" w:hAnsi="Times New Roman" w:cs="Times New Roman"/>
          <w:b/>
          <w:bCs/>
        </w:rPr>
        <w:t xml:space="preserve"> </w:t>
      </w:r>
      <w:proofErr w:type="spellStart"/>
      <w:r w:rsidRPr="0F60387A">
        <w:rPr>
          <w:rFonts w:ascii="Times New Roman" w:eastAsia="Times New Roman" w:hAnsi="Times New Roman" w:cs="Times New Roman"/>
          <w:b/>
          <w:bCs/>
        </w:rPr>
        <w:t>Nervosa</w:t>
      </w:r>
      <w:proofErr w:type="spellEnd"/>
      <w:r w:rsidRPr="0F60387A">
        <w:rPr>
          <w:rFonts w:ascii="Times New Roman" w:eastAsia="Times New Roman" w:hAnsi="Times New Roman" w:cs="Times New Roman"/>
          <w:b/>
          <w:bCs/>
        </w:rPr>
        <w:t>:</w:t>
      </w:r>
      <w:r w:rsidRPr="0F60387A">
        <w:rPr>
          <w:rFonts w:ascii="Times New Roman" w:eastAsia="Times New Roman" w:hAnsi="Times New Roman" w:cs="Times New Roman"/>
        </w:rPr>
        <w:t xml:space="preserve"> Yemek Yememe Hastalığı 15–18 yaşlarındaki çocukların şişmanlama korkusundan dolayı yememe, aşırı zayıf olma, âdet görmeme durumudur. Genellikle kızlarda görülür. Beslenme eksikliğinden dolayı bu çocuklar birçok hastalığa maruz kalabilirler. Bu hastalık kişilik yapısı ve psikolojik durumla ilgilidir. Psikoterapi ve aile </w:t>
      </w:r>
      <w:proofErr w:type="gramStart"/>
      <w:r w:rsidRPr="0F60387A">
        <w:rPr>
          <w:rFonts w:ascii="Times New Roman" w:eastAsia="Times New Roman" w:hAnsi="Times New Roman" w:cs="Times New Roman"/>
        </w:rPr>
        <w:t>terapisi</w:t>
      </w:r>
      <w:proofErr w:type="gramEnd"/>
      <w:r w:rsidRPr="0F60387A">
        <w:rPr>
          <w:rFonts w:ascii="Times New Roman" w:eastAsia="Times New Roman" w:hAnsi="Times New Roman" w:cs="Times New Roman"/>
        </w:rPr>
        <w:t xml:space="preserve"> gereklidir.</w:t>
      </w:r>
    </w:p>
    <w:p w14:paraId="66BB786C" w14:textId="376A67DE" w:rsidR="0F60387A" w:rsidRDefault="0F60387A" w:rsidP="0F60387A">
      <w:pPr>
        <w:rPr>
          <w:rFonts w:ascii="Times New Roman" w:eastAsia="Times New Roman" w:hAnsi="Times New Roman" w:cs="Times New Roman"/>
        </w:rPr>
      </w:pPr>
      <w:proofErr w:type="spellStart"/>
      <w:r w:rsidRPr="0F60387A">
        <w:rPr>
          <w:rFonts w:ascii="Times New Roman" w:eastAsia="Times New Roman" w:hAnsi="Times New Roman" w:cs="Times New Roman"/>
          <w:b/>
          <w:bCs/>
        </w:rPr>
        <w:t>Bulimia</w:t>
      </w:r>
      <w:proofErr w:type="spellEnd"/>
      <w:r w:rsidRPr="0F60387A">
        <w:rPr>
          <w:rFonts w:ascii="Times New Roman" w:eastAsia="Times New Roman" w:hAnsi="Times New Roman" w:cs="Times New Roman"/>
          <w:b/>
          <w:bCs/>
        </w:rPr>
        <w:t xml:space="preserve"> (Yeme Bozukluğu):</w:t>
      </w:r>
      <w:r w:rsidRPr="0F60387A">
        <w:rPr>
          <w:rFonts w:ascii="Times New Roman" w:eastAsia="Times New Roman" w:hAnsi="Times New Roman" w:cs="Times New Roman"/>
        </w:rPr>
        <w:t xml:space="preserve"> Aşırı yemek yiyip sonra suçluluk duygusu ile kendini kusturma hâlidir. Aşırı yememesi için düzenli beslenme önerilir. Spor yapması yararlıdır. Gerekirse psikolog desteği alınabilir. </w:t>
      </w:r>
    </w:p>
    <w:p w14:paraId="3C55C515" w14:textId="2024DDF4" w:rsidR="0F60387A" w:rsidRDefault="0F60387A" w:rsidP="0F60387A">
      <w:pPr>
        <w:rPr>
          <w:rFonts w:ascii="Times New Roman" w:eastAsia="Times New Roman" w:hAnsi="Times New Roman" w:cs="Times New Roman"/>
        </w:rPr>
      </w:pPr>
      <w:r w:rsidRPr="0F60387A">
        <w:rPr>
          <w:rFonts w:ascii="Times New Roman" w:eastAsia="Times New Roman" w:hAnsi="Times New Roman" w:cs="Times New Roman"/>
          <w:b/>
          <w:bCs/>
        </w:rPr>
        <w:t xml:space="preserve">Şişmanlık: </w:t>
      </w:r>
      <w:r w:rsidRPr="0F60387A">
        <w:rPr>
          <w:rFonts w:ascii="Times New Roman" w:eastAsia="Times New Roman" w:hAnsi="Times New Roman" w:cs="Times New Roman"/>
        </w:rPr>
        <w:t xml:space="preserve">Ergenlik döneminde çocuğun kilo artışı gözlem altında olmalıdır. </w:t>
      </w:r>
      <w:proofErr w:type="spellStart"/>
      <w:r w:rsidRPr="0F60387A">
        <w:rPr>
          <w:rFonts w:ascii="Times New Roman" w:eastAsia="Times New Roman" w:hAnsi="Times New Roman" w:cs="Times New Roman"/>
        </w:rPr>
        <w:t>Obezite</w:t>
      </w:r>
      <w:proofErr w:type="spellEnd"/>
      <w:r w:rsidRPr="0F60387A">
        <w:rPr>
          <w:rFonts w:ascii="Times New Roman" w:eastAsia="Times New Roman" w:hAnsi="Times New Roman" w:cs="Times New Roman"/>
        </w:rPr>
        <w:t xml:space="preserve"> ergenlikte başlayabilir. Çocuk kendi arkadaşlarından çok daha şişman ise doktora başvurulup önlem alınmalıdır. Özellikle ailede şeker hastalığı varsa ve çocuk şişmansa açlık kan şekeri ve şeker yükleme testi yaptırılıp denetlenmelidir.</w:t>
      </w:r>
    </w:p>
    <w:p w14:paraId="4B61E131" w14:textId="5847AA92" w:rsidR="0F60387A" w:rsidRDefault="0F60387A" w:rsidP="0F60387A">
      <w:pPr>
        <w:rPr>
          <w:rFonts w:ascii="Times New Roman" w:eastAsia="Times New Roman" w:hAnsi="Times New Roman" w:cs="Times New Roman"/>
        </w:rPr>
      </w:pPr>
      <w:r w:rsidRPr="0F60387A">
        <w:rPr>
          <w:rFonts w:ascii="Times New Roman" w:eastAsia="Times New Roman" w:hAnsi="Times New Roman" w:cs="Times New Roman"/>
          <w:b/>
          <w:bCs/>
        </w:rPr>
        <w:t>Akne:</w:t>
      </w:r>
      <w:r w:rsidRPr="0F60387A">
        <w:rPr>
          <w:rFonts w:ascii="Times New Roman" w:eastAsia="Times New Roman" w:hAnsi="Times New Roman" w:cs="Times New Roman"/>
        </w:rPr>
        <w:t xml:space="preserve"> Sivilce 13–18 yaş arası kız ve erkek çocuklarda hormonların etkisiyle kıllanmanın artması ve bu kıl diplerinin iltihaplanması ile oluşur. Cilt temiz tutularak ve günlük duş ile şikâyetler büyük oranda giderilebilir. </w:t>
      </w:r>
    </w:p>
    <w:p w14:paraId="368E9740" w14:textId="79B70D5A" w:rsidR="0F60387A" w:rsidRDefault="0F60387A" w:rsidP="0F60387A">
      <w:pPr>
        <w:rPr>
          <w:rFonts w:ascii="Times New Roman" w:eastAsia="Times New Roman" w:hAnsi="Times New Roman" w:cs="Times New Roman"/>
        </w:rPr>
      </w:pPr>
      <w:r w:rsidRPr="0F60387A">
        <w:rPr>
          <w:rFonts w:ascii="Times New Roman" w:eastAsia="Times New Roman" w:hAnsi="Times New Roman" w:cs="Times New Roman"/>
          <w:b/>
          <w:bCs/>
        </w:rPr>
        <w:t xml:space="preserve">Âdet Bozuklukları: </w:t>
      </w:r>
      <w:r w:rsidRPr="0F60387A">
        <w:rPr>
          <w:rFonts w:ascii="Times New Roman" w:eastAsia="Times New Roman" w:hAnsi="Times New Roman" w:cs="Times New Roman"/>
        </w:rPr>
        <w:t xml:space="preserve">İlk âdetten sonraki birkaç yılda âdet düzensizliği görülebilir. Kanama 8 günden fazla sürüyorsa ve günde 10–12’den fazla </w:t>
      </w:r>
      <w:proofErr w:type="gramStart"/>
      <w:r w:rsidRPr="0F60387A">
        <w:rPr>
          <w:rFonts w:ascii="Times New Roman" w:eastAsia="Times New Roman" w:hAnsi="Times New Roman" w:cs="Times New Roman"/>
        </w:rPr>
        <w:t>hijyenik</w:t>
      </w:r>
      <w:proofErr w:type="gramEnd"/>
      <w:r w:rsidRPr="0F60387A">
        <w:rPr>
          <w:rFonts w:ascii="Times New Roman" w:eastAsia="Times New Roman" w:hAnsi="Times New Roman" w:cs="Times New Roman"/>
        </w:rPr>
        <w:t xml:space="preserve"> </w:t>
      </w:r>
      <w:proofErr w:type="spellStart"/>
      <w:r w:rsidRPr="0F60387A">
        <w:rPr>
          <w:rFonts w:ascii="Times New Roman" w:eastAsia="Times New Roman" w:hAnsi="Times New Roman" w:cs="Times New Roman"/>
        </w:rPr>
        <w:t>ped</w:t>
      </w:r>
      <w:proofErr w:type="spellEnd"/>
      <w:r w:rsidRPr="0F60387A">
        <w:rPr>
          <w:rFonts w:ascii="Times New Roman" w:eastAsia="Times New Roman" w:hAnsi="Times New Roman" w:cs="Times New Roman"/>
        </w:rPr>
        <w:t xml:space="preserve"> kullanılıyorsa doktora başvurulmalıdır. İlk zamanlardaki âdetler ağrılıdır. Beyaz berrak akıntı ergenlikte normaldir. </w:t>
      </w:r>
    </w:p>
    <w:p w14:paraId="3C0D2F52" w14:textId="5F09A084" w:rsidR="0F60387A" w:rsidRDefault="0F60387A" w:rsidP="0F60387A">
      <w:pPr>
        <w:rPr>
          <w:rFonts w:ascii="Times New Roman" w:eastAsia="Times New Roman" w:hAnsi="Times New Roman" w:cs="Times New Roman"/>
        </w:rPr>
      </w:pPr>
      <w:r w:rsidRPr="0F60387A">
        <w:rPr>
          <w:rFonts w:ascii="Times New Roman" w:eastAsia="Times New Roman" w:hAnsi="Times New Roman" w:cs="Times New Roman"/>
          <w:b/>
          <w:bCs/>
        </w:rPr>
        <w:t>Madde Bağımlılığı:</w:t>
      </w:r>
      <w:r w:rsidRPr="0F60387A">
        <w:rPr>
          <w:rFonts w:ascii="Times New Roman" w:eastAsia="Times New Roman" w:hAnsi="Times New Roman" w:cs="Times New Roman"/>
        </w:rPr>
        <w:t xml:space="preserve"> Sigara, alkol, esrar ve solunarak kullanılan tiner, </w:t>
      </w:r>
      <w:proofErr w:type="spellStart"/>
      <w:r w:rsidRPr="0F60387A">
        <w:rPr>
          <w:rFonts w:ascii="Times New Roman" w:eastAsia="Times New Roman" w:hAnsi="Times New Roman" w:cs="Times New Roman"/>
        </w:rPr>
        <w:t>bali</w:t>
      </w:r>
      <w:proofErr w:type="spellEnd"/>
      <w:r w:rsidRPr="0F60387A">
        <w:rPr>
          <w:rFonts w:ascii="Times New Roman" w:eastAsia="Times New Roman" w:hAnsi="Times New Roman" w:cs="Times New Roman"/>
        </w:rPr>
        <w:t xml:space="preserve"> vb. maddelere bağımlılık genelde ruhsal veya kişisel sorunları olanlarda oluşur. Bu bağımlılık çoğunlukla arkadaş ortamlarında başlar. Aile, öğretmen ve psikolog desteği ile bağımlılık giderilebilir. Çocuğunun bağımlı olduğundan şüphelenen aileler AMATEM (Alkol ve Madde Bağımlılığı Araştırma ve Tedavi Merkezi)’e başvurabilirler. </w:t>
      </w:r>
    </w:p>
    <w:p w14:paraId="3FAAA736" w14:textId="47327675" w:rsidR="00DA3019" w:rsidRPr="00DA3019" w:rsidRDefault="00DA3019" w:rsidP="0F60387A">
      <w:pPr>
        <w:rPr>
          <w:rFonts w:ascii="Times New Roman" w:eastAsia="Times New Roman" w:hAnsi="Times New Roman" w:cs="Times New Roman"/>
          <w:i/>
          <w:u w:val="single"/>
        </w:rPr>
      </w:pPr>
      <w:proofErr w:type="spellStart"/>
      <w:r w:rsidRPr="00DA3019">
        <w:rPr>
          <w:rFonts w:ascii="Times New Roman" w:eastAsia="Times New Roman" w:hAnsi="Times New Roman" w:cs="Times New Roman"/>
          <w:i/>
          <w:u w:val="single"/>
        </w:rPr>
        <w:t>Zehranur</w:t>
      </w:r>
      <w:proofErr w:type="spellEnd"/>
      <w:r w:rsidRPr="00DA3019">
        <w:rPr>
          <w:rFonts w:ascii="Times New Roman" w:eastAsia="Times New Roman" w:hAnsi="Times New Roman" w:cs="Times New Roman"/>
          <w:i/>
          <w:u w:val="single"/>
        </w:rPr>
        <w:t xml:space="preserve"> GÜRGENCİ</w:t>
      </w:r>
      <w:bookmarkStart w:id="0" w:name="_GoBack"/>
      <w:bookmarkEnd w:id="0"/>
    </w:p>
    <w:p w14:paraId="60F1A068" w14:textId="6D74638D" w:rsidR="0F60387A" w:rsidRDefault="0F60387A" w:rsidP="0F60387A">
      <w:pPr>
        <w:rPr>
          <w:rFonts w:ascii="Times New Roman" w:eastAsia="Times New Roman" w:hAnsi="Times New Roman" w:cs="Times New Roman"/>
        </w:rPr>
      </w:pPr>
    </w:p>
    <w:sectPr w:rsidR="0F603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BEDC1"/>
    <w:multiLevelType w:val="hybridMultilevel"/>
    <w:tmpl w:val="82100366"/>
    <w:lvl w:ilvl="0" w:tplc="E244C64E">
      <w:start w:val="1"/>
      <w:numFmt w:val="bullet"/>
      <w:lvlText w:val=""/>
      <w:lvlJc w:val="left"/>
      <w:pPr>
        <w:ind w:left="720" w:hanging="360"/>
      </w:pPr>
      <w:rPr>
        <w:rFonts w:ascii="Symbol" w:hAnsi="Symbol" w:hint="default"/>
      </w:rPr>
    </w:lvl>
    <w:lvl w:ilvl="1" w:tplc="1020F0D8">
      <w:start w:val="1"/>
      <w:numFmt w:val="bullet"/>
      <w:lvlText w:val="o"/>
      <w:lvlJc w:val="left"/>
      <w:pPr>
        <w:ind w:left="1440" w:hanging="360"/>
      </w:pPr>
      <w:rPr>
        <w:rFonts w:ascii="Courier New" w:hAnsi="Courier New" w:hint="default"/>
      </w:rPr>
    </w:lvl>
    <w:lvl w:ilvl="2" w:tplc="15C8F7C4">
      <w:start w:val="1"/>
      <w:numFmt w:val="bullet"/>
      <w:lvlText w:val=""/>
      <w:lvlJc w:val="left"/>
      <w:pPr>
        <w:ind w:left="2160" w:hanging="360"/>
      </w:pPr>
      <w:rPr>
        <w:rFonts w:ascii="Wingdings" w:hAnsi="Wingdings" w:hint="default"/>
      </w:rPr>
    </w:lvl>
    <w:lvl w:ilvl="3" w:tplc="C2BE8672">
      <w:start w:val="1"/>
      <w:numFmt w:val="bullet"/>
      <w:lvlText w:val=""/>
      <w:lvlJc w:val="left"/>
      <w:pPr>
        <w:ind w:left="2880" w:hanging="360"/>
      </w:pPr>
      <w:rPr>
        <w:rFonts w:ascii="Symbol" w:hAnsi="Symbol" w:hint="default"/>
      </w:rPr>
    </w:lvl>
    <w:lvl w:ilvl="4" w:tplc="33CC8BA2">
      <w:start w:val="1"/>
      <w:numFmt w:val="bullet"/>
      <w:lvlText w:val="o"/>
      <w:lvlJc w:val="left"/>
      <w:pPr>
        <w:ind w:left="3600" w:hanging="360"/>
      </w:pPr>
      <w:rPr>
        <w:rFonts w:ascii="Courier New" w:hAnsi="Courier New" w:hint="default"/>
      </w:rPr>
    </w:lvl>
    <w:lvl w:ilvl="5" w:tplc="6B76EAD4">
      <w:start w:val="1"/>
      <w:numFmt w:val="bullet"/>
      <w:lvlText w:val=""/>
      <w:lvlJc w:val="left"/>
      <w:pPr>
        <w:ind w:left="4320" w:hanging="360"/>
      </w:pPr>
      <w:rPr>
        <w:rFonts w:ascii="Wingdings" w:hAnsi="Wingdings" w:hint="default"/>
      </w:rPr>
    </w:lvl>
    <w:lvl w:ilvl="6" w:tplc="6ED8D3BC">
      <w:start w:val="1"/>
      <w:numFmt w:val="bullet"/>
      <w:lvlText w:val=""/>
      <w:lvlJc w:val="left"/>
      <w:pPr>
        <w:ind w:left="5040" w:hanging="360"/>
      </w:pPr>
      <w:rPr>
        <w:rFonts w:ascii="Symbol" w:hAnsi="Symbol" w:hint="default"/>
      </w:rPr>
    </w:lvl>
    <w:lvl w:ilvl="7" w:tplc="6B7E4086">
      <w:start w:val="1"/>
      <w:numFmt w:val="bullet"/>
      <w:lvlText w:val="o"/>
      <w:lvlJc w:val="left"/>
      <w:pPr>
        <w:ind w:left="5760" w:hanging="360"/>
      </w:pPr>
      <w:rPr>
        <w:rFonts w:ascii="Courier New" w:hAnsi="Courier New" w:hint="default"/>
      </w:rPr>
    </w:lvl>
    <w:lvl w:ilvl="8" w:tplc="AFE692BC">
      <w:start w:val="1"/>
      <w:numFmt w:val="bullet"/>
      <w:lvlText w:val=""/>
      <w:lvlJc w:val="left"/>
      <w:pPr>
        <w:ind w:left="6480" w:hanging="360"/>
      </w:pPr>
      <w:rPr>
        <w:rFonts w:ascii="Wingdings" w:hAnsi="Wingdings" w:hint="default"/>
      </w:rPr>
    </w:lvl>
  </w:abstractNum>
  <w:abstractNum w:abstractNumId="1">
    <w:nsid w:val="798EB5B0"/>
    <w:multiLevelType w:val="hybridMultilevel"/>
    <w:tmpl w:val="DAAE0754"/>
    <w:lvl w:ilvl="0" w:tplc="9F96E34A">
      <w:start w:val="1"/>
      <w:numFmt w:val="bullet"/>
      <w:lvlText w:val=""/>
      <w:lvlJc w:val="left"/>
      <w:pPr>
        <w:ind w:left="720" w:hanging="360"/>
      </w:pPr>
      <w:rPr>
        <w:rFonts w:ascii="Symbol" w:hAnsi="Symbol" w:hint="default"/>
      </w:rPr>
    </w:lvl>
    <w:lvl w:ilvl="1" w:tplc="35A08E1A">
      <w:start w:val="1"/>
      <w:numFmt w:val="bullet"/>
      <w:lvlText w:val="o"/>
      <w:lvlJc w:val="left"/>
      <w:pPr>
        <w:ind w:left="1440" w:hanging="360"/>
      </w:pPr>
      <w:rPr>
        <w:rFonts w:ascii="Courier New" w:hAnsi="Courier New" w:hint="default"/>
      </w:rPr>
    </w:lvl>
    <w:lvl w:ilvl="2" w:tplc="E24E85B6">
      <w:start w:val="1"/>
      <w:numFmt w:val="bullet"/>
      <w:lvlText w:val=""/>
      <w:lvlJc w:val="left"/>
      <w:pPr>
        <w:ind w:left="2160" w:hanging="360"/>
      </w:pPr>
      <w:rPr>
        <w:rFonts w:ascii="Wingdings" w:hAnsi="Wingdings" w:hint="default"/>
      </w:rPr>
    </w:lvl>
    <w:lvl w:ilvl="3" w:tplc="0AD287E0">
      <w:start w:val="1"/>
      <w:numFmt w:val="bullet"/>
      <w:lvlText w:val=""/>
      <w:lvlJc w:val="left"/>
      <w:pPr>
        <w:ind w:left="2880" w:hanging="360"/>
      </w:pPr>
      <w:rPr>
        <w:rFonts w:ascii="Symbol" w:hAnsi="Symbol" w:hint="default"/>
      </w:rPr>
    </w:lvl>
    <w:lvl w:ilvl="4" w:tplc="03B23BE2">
      <w:start w:val="1"/>
      <w:numFmt w:val="bullet"/>
      <w:lvlText w:val="o"/>
      <w:lvlJc w:val="left"/>
      <w:pPr>
        <w:ind w:left="3600" w:hanging="360"/>
      </w:pPr>
      <w:rPr>
        <w:rFonts w:ascii="Courier New" w:hAnsi="Courier New" w:hint="default"/>
      </w:rPr>
    </w:lvl>
    <w:lvl w:ilvl="5" w:tplc="C4CA08CA">
      <w:start w:val="1"/>
      <w:numFmt w:val="bullet"/>
      <w:lvlText w:val=""/>
      <w:lvlJc w:val="left"/>
      <w:pPr>
        <w:ind w:left="4320" w:hanging="360"/>
      </w:pPr>
      <w:rPr>
        <w:rFonts w:ascii="Wingdings" w:hAnsi="Wingdings" w:hint="default"/>
      </w:rPr>
    </w:lvl>
    <w:lvl w:ilvl="6" w:tplc="73D4069A">
      <w:start w:val="1"/>
      <w:numFmt w:val="bullet"/>
      <w:lvlText w:val=""/>
      <w:lvlJc w:val="left"/>
      <w:pPr>
        <w:ind w:left="5040" w:hanging="360"/>
      </w:pPr>
      <w:rPr>
        <w:rFonts w:ascii="Symbol" w:hAnsi="Symbol" w:hint="default"/>
      </w:rPr>
    </w:lvl>
    <w:lvl w:ilvl="7" w:tplc="97E2416A">
      <w:start w:val="1"/>
      <w:numFmt w:val="bullet"/>
      <w:lvlText w:val="o"/>
      <w:lvlJc w:val="left"/>
      <w:pPr>
        <w:ind w:left="5760" w:hanging="360"/>
      </w:pPr>
      <w:rPr>
        <w:rFonts w:ascii="Courier New" w:hAnsi="Courier New" w:hint="default"/>
      </w:rPr>
    </w:lvl>
    <w:lvl w:ilvl="8" w:tplc="123E550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D8345"/>
    <w:rsid w:val="00794E97"/>
    <w:rsid w:val="00DA3019"/>
    <w:rsid w:val="0F60387A"/>
    <w:rsid w:val="244D8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zehranur gürgenci</dc:creator>
  <cp:lastModifiedBy>as</cp:lastModifiedBy>
  <cp:revision>3</cp:revision>
  <dcterms:created xsi:type="dcterms:W3CDTF">2023-03-28T11:51:00Z</dcterms:created>
  <dcterms:modified xsi:type="dcterms:W3CDTF">2023-04-06T08:45:00Z</dcterms:modified>
</cp:coreProperties>
</file>